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仿宋" w:hAnsi="仿宋" w:eastAsia="宋体" w:cs="仿宋"/>
          <w:sz w:val="40"/>
          <w:szCs w:val="40"/>
        </w:rPr>
      </w:pPr>
      <w:bookmarkStart w:id="0" w:name="_Hlk26465805"/>
      <w:r>
        <w:rPr>
          <w:rFonts w:hint="eastAsia" w:ascii="仿宋" w:hAnsi="仿宋" w:eastAsia="宋体" w:cs="仿宋"/>
          <w:sz w:val="40"/>
          <w:szCs w:val="40"/>
        </w:rPr>
        <w:t>网店运营推广职业技能等级证书考评员登记表</w:t>
      </w:r>
      <w:bookmarkEnd w:id="0"/>
    </w:p>
    <w:tbl>
      <w:tblPr>
        <w:tblStyle w:val="6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42"/>
        <w:gridCol w:w="1554"/>
        <w:gridCol w:w="1270"/>
        <w:gridCol w:w="136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姓 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性 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职 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务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工作年限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职称或职业等级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专业领域（方向）</w:t>
            </w:r>
          </w:p>
        </w:tc>
        <w:tc>
          <w:tcPr>
            <w:tcW w:w="20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6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所参与的专业领域（方向）相关工作经历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单位推荐意见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盖章 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</w:t>
            </w:r>
          </w:p>
          <w:p>
            <w:pPr>
              <w:spacing w:line="500" w:lineRule="exact"/>
              <w:jc w:val="righ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培训评价组织意见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盖章 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</w:t>
            </w:r>
          </w:p>
          <w:p>
            <w:pPr>
              <w:spacing w:line="500" w:lineRule="exact"/>
              <w:jc w:val="righ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erif CJK SC SemiBold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erif CJK SC SemiBold">
    <w:panose1 w:val="020206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GNkZDJiOWQzNGMyZDNhZTQ3NzMyMzYxM2UzM2YifQ=="/>
  </w:docVars>
  <w:rsids>
    <w:rsidRoot w:val="00000000"/>
    <w:rsid w:val="23FF79B6"/>
    <w:rsid w:val="256A4FA9"/>
    <w:rsid w:val="39D44898"/>
    <w:rsid w:val="6D8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微软雅黑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微软雅黑"/>
      <w:b/>
      <w:sz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宋体" w:asciiTheme="minorAscii" w:hAnsiTheme="minorAscii"/>
      <w:b/>
      <w:sz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2023-02-24T00:45:00Z</dcterms:created>
  <dc:creator>Administrator</dc:creator>
  <cp:lastModifiedBy>宁宁</cp:lastModifiedBy>
  <dcterms:modified xsi:type="dcterms:W3CDTF">2023-06-28T06:59:57Z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976C3AC3D52846EA9A20788DF2BC55DE</vt:lpwstr>
  </property>
</Properties>
</file>